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03795D" w:rsidP="0003795D">
      <w:pPr>
        <w:pStyle w:val="AralkYok"/>
        <w:ind w:left="3540" w:firstLine="708"/>
        <w:rPr>
          <w:b/>
          <w:sz w:val="24"/>
          <w:szCs w:val="24"/>
        </w:rPr>
      </w:pPr>
      <w:r w:rsidRPr="0003795D">
        <w:rPr>
          <w:b/>
          <w:noProof/>
          <w:sz w:val="24"/>
          <w:szCs w:val="24"/>
        </w:rPr>
        <w:drawing>
          <wp:inline distT="0" distB="0" distL="0" distR="0">
            <wp:extent cx="676466" cy="638355"/>
            <wp:effectExtent l="19050" t="0" r="9334" b="0"/>
            <wp:docPr id="3" name="Resim 1" descr="http://www.sakaryasmmmo.org.tr/Image/107X105/Err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://www.sakaryasmmmo.org.tr/Image/107X105/Err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28751C" w:rsidP="0003795D">
      <w:pPr>
        <w:pStyle w:val="AralkYok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BAĞIMSIZ DENETÇİ</w:t>
      </w:r>
      <w:r w:rsidR="002F169F">
        <w:rPr>
          <w:b/>
          <w:spacing w:val="-14"/>
          <w:sz w:val="28"/>
          <w:szCs w:val="28"/>
        </w:rPr>
        <w:t>LİK</w:t>
      </w:r>
      <w:r>
        <w:rPr>
          <w:b/>
          <w:spacing w:val="-14"/>
          <w:sz w:val="28"/>
          <w:szCs w:val="28"/>
        </w:rPr>
        <w:t xml:space="preserve"> K</w:t>
      </w:r>
      <w:r w:rsidR="00700360" w:rsidRPr="0003795D">
        <w:rPr>
          <w:b/>
          <w:spacing w:val="-14"/>
          <w:sz w:val="28"/>
          <w:szCs w:val="28"/>
        </w:rPr>
        <w:t>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273DC9" w:rsidRPr="0003795D">
        <w:rPr>
          <w:b/>
          <w:spacing w:val="-14"/>
          <w:sz w:val="28"/>
          <w:szCs w:val="28"/>
        </w:rPr>
        <w:t xml:space="preserve">KAYIT </w:t>
      </w:r>
      <w:proofErr w:type="gramStart"/>
      <w:r w:rsidR="00273DC9" w:rsidRPr="0003795D">
        <w:rPr>
          <w:b/>
          <w:spacing w:val="-14"/>
          <w:sz w:val="28"/>
          <w:szCs w:val="28"/>
        </w:rPr>
        <w:t>FORMU  VE</w:t>
      </w:r>
      <w:proofErr w:type="gramEnd"/>
      <w:r w:rsidR="00273DC9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28751C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ÜYENİN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7C7C76">
        <w:rPr>
          <w:b/>
          <w:bCs/>
          <w:spacing w:val="-3"/>
          <w:sz w:val="24"/>
          <w:szCs w:val="24"/>
        </w:rPr>
        <w:t>8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 xml:space="preserve">Taraflar: İş bu taahhütnamede eğitim alan </w:t>
      </w:r>
      <w:r w:rsidRPr="002F169F">
        <w:rPr>
          <w:b/>
          <w:sz w:val="22"/>
          <w:szCs w:val="22"/>
        </w:rPr>
        <w:t>'</w:t>
      </w:r>
      <w:r w:rsidR="002F169F" w:rsidRPr="002F169F">
        <w:rPr>
          <w:b/>
          <w:sz w:val="22"/>
          <w:szCs w:val="22"/>
        </w:rPr>
        <w:t>ÜYE</w:t>
      </w:r>
      <w:r w:rsidRPr="002F169F">
        <w:rPr>
          <w:b/>
          <w:sz w:val="22"/>
          <w:szCs w:val="22"/>
        </w:rPr>
        <w:t>'</w:t>
      </w:r>
      <w:r w:rsidRPr="001D5BC3">
        <w:rPr>
          <w:sz w:val="22"/>
          <w:szCs w:val="22"/>
        </w:rPr>
        <w:t xml:space="preserve">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</w:t>
      </w:r>
      <w:r w:rsidR="0028751C"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28751C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yapacağı ödemeler aşağıda belirtilen tarih ve tutarlarda olacaktır.</w:t>
      </w:r>
    </w:p>
    <w:p w:rsidR="00E24CF8" w:rsidRDefault="0028751C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20</w:t>
      </w:r>
      <w:r w:rsidR="00E50193">
        <w:rPr>
          <w:b/>
          <w:bCs/>
          <w:spacing w:val="-13"/>
          <w:sz w:val="22"/>
          <w:szCs w:val="22"/>
        </w:rPr>
        <w:t>.09</w:t>
      </w:r>
      <w:r w:rsidR="002B4787">
        <w:rPr>
          <w:b/>
          <w:bCs/>
          <w:spacing w:val="-13"/>
          <w:sz w:val="22"/>
          <w:szCs w:val="22"/>
        </w:rPr>
        <w:t>.2018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Pr="001D5BC3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92070B" w:rsidRPr="00A815A8" w:rsidRDefault="002F169F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BAĞIMSIZ DENETÇİLİK SÜREKLİ EĞİTİMLERİ</w:t>
      </w:r>
    </w:p>
    <w:p w:rsidR="00685DDF" w:rsidRDefault="00685DDF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685DDF" w:rsidRDefault="00EB5C6F" w:rsidP="00685DDF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5E42C0" w:rsidRPr="0028751C" w:rsidRDefault="0028751C" w:rsidP="00685DDF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Üye</w:t>
      </w:r>
      <w:r w:rsidR="0092070B" w:rsidRPr="001D5BC3">
        <w:rPr>
          <w:spacing w:val="-1"/>
          <w:sz w:val="22"/>
          <w:szCs w:val="22"/>
        </w:rPr>
        <w:t xml:space="preserve">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28751C" w:rsidRDefault="0028751C" w:rsidP="0028751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</w:p>
    <w:p w:rsidR="0028751C" w:rsidRPr="0021745F" w:rsidRDefault="0028751C" w:rsidP="0028751C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746BE3" w:rsidRPr="007C5B40" w:rsidRDefault="0028751C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Uygulamalı Finansal Raporlama </w:t>
      </w:r>
      <w:r w:rsidR="00D33AF7">
        <w:rPr>
          <w:sz w:val="28"/>
          <w:szCs w:val="28"/>
        </w:rPr>
        <w:t>(28 kredi</w:t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ab/>
      </w:r>
      <w:r>
        <w:rPr>
          <w:sz w:val="28"/>
          <w:szCs w:val="28"/>
        </w:rPr>
        <w:t>: 1.000 TL</w:t>
      </w:r>
    </w:p>
    <w:p w:rsidR="00746BE3" w:rsidRPr="007C5B40" w:rsidRDefault="0028751C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Finansal Tabloların Analizi ve Yorumlanması</w:t>
      </w:r>
      <w:r w:rsidR="00D33AF7">
        <w:rPr>
          <w:sz w:val="28"/>
          <w:szCs w:val="28"/>
        </w:rPr>
        <w:t xml:space="preserve"> (21 kredi)</w:t>
      </w:r>
      <w:r>
        <w:rPr>
          <w:sz w:val="28"/>
          <w:szCs w:val="28"/>
        </w:rPr>
        <w:tab/>
        <w:t>:    800 TL</w:t>
      </w:r>
    </w:p>
    <w:p w:rsidR="00746BE3" w:rsidRPr="007C5B40" w:rsidRDefault="0028751C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Etik Kurallar</w:t>
      </w:r>
      <w:r w:rsidR="00D33AF7">
        <w:rPr>
          <w:sz w:val="28"/>
          <w:szCs w:val="28"/>
        </w:rPr>
        <w:t xml:space="preserve"> (7</w:t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>kredi)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ab/>
      </w:r>
      <w:r w:rsidR="00D33AF7">
        <w:rPr>
          <w:sz w:val="28"/>
          <w:szCs w:val="28"/>
        </w:rPr>
        <w:tab/>
      </w:r>
      <w:r>
        <w:rPr>
          <w:sz w:val="28"/>
          <w:szCs w:val="28"/>
        </w:rPr>
        <w:t>:    300 TL</w:t>
      </w:r>
    </w:p>
    <w:p w:rsidR="00746BE3" w:rsidRPr="007C5B40" w:rsidRDefault="0028751C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Denetim Standartları</w:t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>(21 kredi)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AF7">
        <w:rPr>
          <w:sz w:val="28"/>
          <w:szCs w:val="28"/>
        </w:rPr>
        <w:tab/>
      </w:r>
      <w:r>
        <w:rPr>
          <w:sz w:val="28"/>
          <w:szCs w:val="28"/>
        </w:rPr>
        <w:t>: 1.000 TL</w:t>
      </w:r>
    </w:p>
    <w:p w:rsidR="0060595B" w:rsidRDefault="0060595B" w:rsidP="00D33AF7">
      <w:pPr>
        <w:widowControl/>
        <w:overflowPunct w:val="0"/>
        <w:ind w:left="708"/>
        <w:jc w:val="both"/>
        <w:textAlignment w:val="baseline"/>
        <w:rPr>
          <w:sz w:val="24"/>
        </w:rPr>
      </w:pPr>
    </w:p>
    <w:p w:rsidR="0028751C" w:rsidRDefault="0028751C" w:rsidP="004140C6">
      <w:pPr>
        <w:widowControl/>
        <w:overflowPunct w:val="0"/>
        <w:ind w:left="568"/>
        <w:jc w:val="both"/>
        <w:textAlignment w:val="baseline"/>
        <w:rPr>
          <w:sz w:val="24"/>
        </w:rPr>
      </w:pPr>
    </w:p>
    <w:p w:rsidR="0028751C" w:rsidRPr="007C5B40" w:rsidRDefault="0028751C" w:rsidP="004140C6">
      <w:pPr>
        <w:widowControl/>
        <w:overflowPunct w:val="0"/>
        <w:ind w:left="568"/>
        <w:jc w:val="both"/>
        <w:textAlignment w:val="baseline"/>
        <w:rPr>
          <w:sz w:val="24"/>
        </w:rPr>
      </w:pPr>
    </w:p>
    <w:p w:rsidR="006E6BA2" w:rsidRPr="00525A54" w:rsidRDefault="0028751C" w:rsidP="00525A54">
      <w:pPr>
        <w:shd w:val="clear" w:color="auto" w:fill="FFFFFF"/>
        <w:tabs>
          <w:tab w:val="left" w:pos="240"/>
        </w:tabs>
        <w:rPr>
          <w:b/>
          <w:spacing w:val="-9"/>
        </w:rPr>
      </w:pPr>
      <w:r>
        <w:rPr>
          <w:b/>
          <w:spacing w:val="-9"/>
          <w:sz w:val="22"/>
          <w:szCs w:val="22"/>
        </w:rPr>
        <w:t xml:space="preserve">DERS SEÇİMİ YAPILABİLİR. </w:t>
      </w:r>
      <w:r w:rsidR="00D33AF7">
        <w:rPr>
          <w:b/>
          <w:spacing w:val="-9"/>
          <w:sz w:val="22"/>
          <w:szCs w:val="22"/>
        </w:rPr>
        <w:t xml:space="preserve">3 DÖNEM  SONUNDA TOPLAM  </w:t>
      </w:r>
      <w:r w:rsidR="00D33AF7" w:rsidRPr="00D33AF7">
        <w:rPr>
          <w:b/>
          <w:spacing w:val="-9"/>
          <w:sz w:val="22"/>
          <w:szCs w:val="22"/>
          <w:u w:val="single"/>
        </w:rPr>
        <w:t xml:space="preserve">120 </w:t>
      </w:r>
      <w:r w:rsidRPr="00D33AF7">
        <w:rPr>
          <w:b/>
          <w:spacing w:val="-9"/>
          <w:sz w:val="22"/>
          <w:szCs w:val="22"/>
          <w:u w:val="single"/>
        </w:rPr>
        <w:t xml:space="preserve"> KREDİ</w:t>
      </w:r>
      <w:r w:rsidR="00D33AF7">
        <w:rPr>
          <w:b/>
          <w:spacing w:val="-9"/>
          <w:sz w:val="22"/>
          <w:szCs w:val="22"/>
          <w:u w:val="single"/>
        </w:rPr>
        <w:t xml:space="preserve"> </w:t>
      </w:r>
      <w:r w:rsidRPr="00D33AF7">
        <w:rPr>
          <w:b/>
          <w:spacing w:val="-9"/>
          <w:sz w:val="22"/>
          <w:szCs w:val="22"/>
          <w:u w:val="single"/>
        </w:rPr>
        <w:t xml:space="preserve"> </w:t>
      </w:r>
      <w:r w:rsidR="00D33AF7">
        <w:rPr>
          <w:b/>
          <w:spacing w:val="-9"/>
          <w:sz w:val="22"/>
          <w:szCs w:val="22"/>
        </w:rPr>
        <w:t xml:space="preserve">(DESTEKLEYİCİ </w:t>
      </w:r>
      <w:proofErr w:type="gramStart"/>
      <w:r w:rsidR="00D33AF7">
        <w:rPr>
          <w:b/>
          <w:spacing w:val="-9"/>
          <w:sz w:val="22"/>
          <w:szCs w:val="22"/>
        </w:rPr>
        <w:t>KREDİ : 60</w:t>
      </w:r>
      <w:proofErr w:type="gramEnd"/>
      <w:r w:rsidR="00D33AF7">
        <w:rPr>
          <w:b/>
          <w:spacing w:val="-9"/>
          <w:sz w:val="22"/>
          <w:szCs w:val="22"/>
        </w:rPr>
        <w:t xml:space="preserve">  + TEMEL KREDİ : 60 OLMAK ÜZERE) </w:t>
      </w:r>
      <w:r>
        <w:rPr>
          <w:b/>
          <w:spacing w:val="-9"/>
          <w:sz w:val="22"/>
          <w:szCs w:val="22"/>
        </w:rPr>
        <w:t>TAMAMLANMASI GEREKİR.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28751C" w:rsidRDefault="0028751C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28751C">
        <w:rPr>
          <w:b/>
          <w:spacing w:val="-9"/>
          <w:sz w:val="22"/>
          <w:szCs w:val="22"/>
        </w:rPr>
        <w:t xml:space="preserve">                    </w:t>
      </w:r>
      <w:r w:rsidR="009E1D50" w:rsidRPr="0028751C">
        <w:rPr>
          <w:b/>
          <w:spacing w:val="-9"/>
          <w:sz w:val="22"/>
          <w:szCs w:val="22"/>
          <w:u w:val="single"/>
        </w:rPr>
        <w:t xml:space="preserve"> </w:t>
      </w:r>
      <w:r w:rsidR="0028751C" w:rsidRPr="0028751C">
        <w:rPr>
          <w:b/>
          <w:spacing w:val="-9"/>
          <w:sz w:val="22"/>
          <w:szCs w:val="22"/>
          <w:u w:val="single"/>
        </w:rPr>
        <w:t>ÜYENİN İMZASI</w:t>
      </w:r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 w:rsidR="00D33AF7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  <w:u w:val="single"/>
        </w:rPr>
        <w:t>MAİL: bilgi@sakaryasmmmo.org.tr</w:t>
      </w:r>
    </w:p>
    <w:sectPr w:rsidR="00DD0B70" w:rsidRPr="001D5BC3" w:rsidSect="0060595B">
      <w:pgSz w:w="11906" w:h="16838"/>
      <w:pgMar w:top="142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F1FEB"/>
    <w:rsid w:val="0021745F"/>
    <w:rsid w:val="00263F46"/>
    <w:rsid w:val="00273DC9"/>
    <w:rsid w:val="0028751C"/>
    <w:rsid w:val="002B4787"/>
    <w:rsid w:val="002F169F"/>
    <w:rsid w:val="00371928"/>
    <w:rsid w:val="004140C6"/>
    <w:rsid w:val="00437697"/>
    <w:rsid w:val="00452832"/>
    <w:rsid w:val="004B2FF0"/>
    <w:rsid w:val="004E01B1"/>
    <w:rsid w:val="00511B7F"/>
    <w:rsid w:val="00525A54"/>
    <w:rsid w:val="005277BA"/>
    <w:rsid w:val="00581643"/>
    <w:rsid w:val="005D684F"/>
    <w:rsid w:val="005E2058"/>
    <w:rsid w:val="005E42C0"/>
    <w:rsid w:val="0060595B"/>
    <w:rsid w:val="00645268"/>
    <w:rsid w:val="0067077C"/>
    <w:rsid w:val="00685DDF"/>
    <w:rsid w:val="006A10C7"/>
    <w:rsid w:val="006A2F56"/>
    <w:rsid w:val="006E6BA2"/>
    <w:rsid w:val="00700360"/>
    <w:rsid w:val="00715F74"/>
    <w:rsid w:val="00746BE3"/>
    <w:rsid w:val="00762567"/>
    <w:rsid w:val="0076259A"/>
    <w:rsid w:val="007921FC"/>
    <w:rsid w:val="007C7C76"/>
    <w:rsid w:val="007E683E"/>
    <w:rsid w:val="007F5EF4"/>
    <w:rsid w:val="00833897"/>
    <w:rsid w:val="00882D70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C3E8C"/>
    <w:rsid w:val="009E1D50"/>
    <w:rsid w:val="009E785F"/>
    <w:rsid w:val="00A36295"/>
    <w:rsid w:val="00A5050C"/>
    <w:rsid w:val="00A6060E"/>
    <w:rsid w:val="00A80A36"/>
    <w:rsid w:val="00AC5507"/>
    <w:rsid w:val="00AE20A7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D33AF7"/>
    <w:rsid w:val="00D914A5"/>
    <w:rsid w:val="00DB6548"/>
    <w:rsid w:val="00DD0B70"/>
    <w:rsid w:val="00E05DB3"/>
    <w:rsid w:val="00E24CF8"/>
    <w:rsid w:val="00E50193"/>
    <w:rsid w:val="00EB5C6F"/>
    <w:rsid w:val="00EC6A5A"/>
    <w:rsid w:val="00F24EE1"/>
    <w:rsid w:val="00F265C5"/>
    <w:rsid w:val="00F438FE"/>
    <w:rsid w:val="00F4690D"/>
    <w:rsid w:val="00F50B84"/>
    <w:rsid w:val="00F552C6"/>
    <w:rsid w:val="00F60204"/>
    <w:rsid w:val="00F63629"/>
    <w:rsid w:val="00F70C78"/>
    <w:rsid w:val="00FA6DB5"/>
    <w:rsid w:val="00FB6037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E409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2</cp:revision>
  <cp:lastPrinted>2018-08-29T07:20:00Z</cp:lastPrinted>
  <dcterms:created xsi:type="dcterms:W3CDTF">2018-09-18T11:33:00Z</dcterms:created>
  <dcterms:modified xsi:type="dcterms:W3CDTF">2018-09-18T11:33:00Z</dcterms:modified>
</cp:coreProperties>
</file>